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59" w:rsidRPr="000C332D" w:rsidRDefault="000C332D" w:rsidP="000C332D">
      <w:pPr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المدخل الى علم القانون / </w:t>
      </w:r>
      <w:r w:rsidR="00B63859" w:rsidRPr="000C332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المراجع المستخدمة </w:t>
      </w:r>
    </w:p>
    <w:p w:rsidR="004A4036" w:rsidRPr="004A4036" w:rsidRDefault="004A4036" w:rsidP="004A4036">
      <w:pPr>
        <w:tabs>
          <w:tab w:val="left" w:pos="368"/>
        </w:tabs>
        <w:spacing w:line="360" w:lineRule="auto"/>
        <w:ind w:left="-58"/>
        <w:jc w:val="both"/>
        <w:rPr>
          <w:rFonts w:ascii="Simplified Arabic" w:hAnsi="Simplified Arabic" w:cs="Simplified Arabic" w:hint="cs"/>
          <w:b/>
          <w:bCs/>
          <w:sz w:val="28"/>
          <w:szCs w:val="28"/>
          <w:u w:val="single"/>
          <w:lang w:bidi="ar-JO"/>
        </w:rPr>
      </w:pPr>
      <w:r w:rsidRPr="004A403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الكتب :</w:t>
      </w:r>
    </w:p>
    <w:p w:rsidR="00F7409F" w:rsidRPr="000C332D" w:rsidRDefault="00F7409F" w:rsidP="000C332D">
      <w:pPr>
        <w:pStyle w:val="ListParagraph"/>
        <w:numPr>
          <w:ilvl w:val="0"/>
          <w:numId w:val="1"/>
        </w:numPr>
        <w:tabs>
          <w:tab w:val="left" w:pos="368"/>
        </w:tabs>
        <w:spacing w:line="36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المدخل الى علم القانون : نظرية القانون ونظرية الحق</w:t>
      </w:r>
      <w:r w:rsidR="00110D22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/ </w:t>
      </w:r>
      <w:proofErr w:type="spellStart"/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أ.د</w:t>
      </w:r>
      <w:proofErr w:type="spellEnd"/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عباس الصراف </w:t>
      </w:r>
      <w:r w:rsidR="00697E4A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و </w:t>
      </w:r>
      <w:proofErr w:type="spellStart"/>
      <w:r w:rsidR="00697E4A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أ.د</w:t>
      </w:r>
      <w:proofErr w:type="spellEnd"/>
      <w:r w:rsidR="00697E4A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جورج حزبون (دار الثقافة للنشر والتو</w:t>
      </w:r>
      <w:r w:rsidR="00597BFA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زيع</w:t>
      </w:r>
      <w:r w:rsidR="00280A83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/2017</w:t>
      </w:r>
      <w:r w:rsidR="00597BFA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)</w:t>
      </w:r>
    </w:p>
    <w:p w:rsidR="00B63859" w:rsidRPr="000C332D" w:rsidRDefault="00B63859" w:rsidP="000C332D">
      <w:pPr>
        <w:pStyle w:val="ListParagraph"/>
        <w:numPr>
          <w:ilvl w:val="0"/>
          <w:numId w:val="1"/>
        </w:numPr>
        <w:tabs>
          <w:tab w:val="left" w:pos="368"/>
        </w:tabs>
        <w:spacing w:line="36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موسوعة المحاكم الاردنية </w:t>
      </w:r>
      <w:r w:rsidR="00110D22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/ </w:t>
      </w: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د. عبدالسلام احمد بني حمد</w:t>
      </w:r>
      <w:r w:rsidR="00280A83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(</w:t>
      </w: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مطبعة </w:t>
      </w:r>
      <w:r w:rsidR="00280A83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عمال المطابع الاردن 2018)</w:t>
      </w:r>
    </w:p>
    <w:p w:rsidR="00B34C46" w:rsidRPr="000C332D" w:rsidRDefault="00B34C46" w:rsidP="000C332D">
      <w:pPr>
        <w:pStyle w:val="ListParagraph"/>
        <w:numPr>
          <w:ilvl w:val="0"/>
          <w:numId w:val="1"/>
        </w:numPr>
        <w:tabs>
          <w:tab w:val="left" w:pos="368"/>
        </w:tabs>
        <w:spacing w:line="36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قانون العقوبات /القسم العام : النظرية العامة للجريمة</w:t>
      </w:r>
      <w:r w:rsidR="00110D22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/</w:t>
      </w: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د. محمد صبحي نجم  (دار الثقافة/2015)</w:t>
      </w:r>
    </w:p>
    <w:p w:rsidR="00110D22" w:rsidRPr="000C332D" w:rsidRDefault="00B34C46" w:rsidP="000C332D">
      <w:pPr>
        <w:pStyle w:val="ListParagraph"/>
        <w:numPr>
          <w:ilvl w:val="0"/>
          <w:numId w:val="1"/>
        </w:numPr>
        <w:tabs>
          <w:tab w:val="left" w:pos="368"/>
        </w:tabs>
        <w:spacing w:line="36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مصادر الالتزام </w:t>
      </w:r>
      <w:r w:rsidR="00110D22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/ </w:t>
      </w: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د. عبدالقادر الفار و د. بشار الملكاوي </w:t>
      </w:r>
      <w:r w:rsidR="00110D22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/ </w:t>
      </w:r>
      <w:r w:rsidR="002E0E7A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(دار الثقافة للنشر والتوزيع/2017)</w:t>
      </w:r>
    </w:p>
    <w:p w:rsidR="00110D22" w:rsidRPr="000C332D" w:rsidRDefault="00110D22" w:rsidP="000C332D">
      <w:pPr>
        <w:pStyle w:val="ListParagraph"/>
        <w:numPr>
          <w:ilvl w:val="0"/>
          <w:numId w:val="1"/>
        </w:numPr>
        <w:tabs>
          <w:tab w:val="left" w:pos="368"/>
        </w:tabs>
        <w:spacing w:line="36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قانون الاثبات واحكام التنفيذ </w:t>
      </w: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/ </w:t>
      </w: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د. محمود محمد الكيلاني (دار الثقافة/2013)</w:t>
      </w:r>
    </w:p>
    <w:p w:rsidR="00EF57F3" w:rsidRDefault="00EF57F3" w:rsidP="000C332D">
      <w:pPr>
        <w:pStyle w:val="ListParagraph"/>
        <w:numPr>
          <w:ilvl w:val="0"/>
          <w:numId w:val="1"/>
        </w:numPr>
        <w:tabs>
          <w:tab w:val="left" w:pos="368"/>
        </w:tabs>
        <w:spacing w:line="360" w:lineRule="auto"/>
        <w:ind w:left="-58" w:firstLine="0"/>
        <w:jc w:val="both"/>
        <w:rPr>
          <w:rFonts w:ascii="Simplified Arabic" w:hAnsi="Simplified Arabic" w:cs="Simplified Arabic" w:hint="cs"/>
          <w:sz w:val="28"/>
          <w:szCs w:val="28"/>
          <w:lang w:bidi="ar-JO"/>
        </w:rPr>
      </w:pP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مسيرة القانون المدني الاردني مستمداً من الفقه الاسلامي : وضعه واقراره / </w:t>
      </w:r>
      <w:proofErr w:type="spellStart"/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أ.د</w:t>
      </w:r>
      <w:proofErr w:type="spellEnd"/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. عبدالعزيز عزت الخياط</w:t>
      </w:r>
      <w:r w:rsidR="009E12C1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="000C332D"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2011 </w:t>
      </w:r>
    </w:p>
    <w:p w:rsidR="004A4036" w:rsidRDefault="004A4036" w:rsidP="004A4036">
      <w:pPr>
        <w:pStyle w:val="ListParagraph"/>
        <w:numPr>
          <w:ilvl w:val="0"/>
          <w:numId w:val="1"/>
        </w:numPr>
        <w:tabs>
          <w:tab w:val="left" w:pos="368"/>
        </w:tabs>
        <w:spacing w:line="360" w:lineRule="auto"/>
        <w:ind w:left="-58" w:firstLine="0"/>
        <w:jc w:val="both"/>
        <w:rPr>
          <w:rFonts w:ascii="Simplified Arabic" w:hAnsi="Simplified Arabic" w:cs="Simplified Arabic" w:hint="cs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الوسيط في شرح القانون المدني / د. عبدالرزاق السنهوري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المجلد </w:t>
      </w:r>
      <w:r w:rsidR="00185EF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الاول (دار النهضة العربية 1968)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</w:p>
    <w:p w:rsidR="00185EF9" w:rsidRDefault="00185EF9" w:rsidP="00185EF9">
      <w:pPr>
        <w:pStyle w:val="ListParagraph"/>
        <w:numPr>
          <w:ilvl w:val="0"/>
          <w:numId w:val="1"/>
        </w:numPr>
        <w:tabs>
          <w:tab w:val="left" w:pos="368"/>
        </w:tabs>
        <w:spacing w:line="360" w:lineRule="auto"/>
        <w:ind w:left="-58" w:firstLine="0"/>
        <w:jc w:val="both"/>
        <w:rPr>
          <w:rFonts w:ascii="Simplified Arabic" w:hAnsi="Simplified Arabic" w:cs="Simplified Arabic" w:hint="cs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الوسيط في شرح القانون المدني / د. عبدالرزاق السنهوري 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المجلد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الثاني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(دار النهضة العربية 1968) </w:t>
      </w:r>
    </w:p>
    <w:p w:rsidR="00185EF9" w:rsidRPr="000C332D" w:rsidRDefault="00185EF9" w:rsidP="00185EF9">
      <w:pPr>
        <w:pStyle w:val="ListParagraph"/>
        <w:tabs>
          <w:tab w:val="left" w:pos="368"/>
        </w:tabs>
        <w:spacing w:line="36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</w:p>
    <w:p w:rsidR="00185EF9" w:rsidRPr="000C332D" w:rsidRDefault="00185EF9" w:rsidP="00185EF9">
      <w:pPr>
        <w:pStyle w:val="ListParagraph"/>
        <w:tabs>
          <w:tab w:val="left" w:pos="368"/>
        </w:tabs>
        <w:spacing w:line="360" w:lineRule="auto"/>
        <w:ind w:left="-58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110D22" w:rsidRPr="000C332D" w:rsidRDefault="00110D22" w:rsidP="000C332D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0C332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lastRenderedPageBreak/>
        <w:t>التشريعات المستخدمة :</w:t>
      </w:r>
    </w:p>
    <w:p w:rsidR="008342E7" w:rsidRPr="000C332D" w:rsidRDefault="00EF57F3" w:rsidP="000C332D">
      <w:pPr>
        <w:pStyle w:val="ListParagraph"/>
        <w:numPr>
          <w:ilvl w:val="0"/>
          <w:numId w:val="1"/>
        </w:numPr>
        <w:tabs>
          <w:tab w:val="left" w:pos="368"/>
        </w:tabs>
        <w:spacing w:line="36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الدستور الاردني</w:t>
      </w: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</w:p>
    <w:p w:rsidR="008342E7" w:rsidRPr="000C332D" w:rsidRDefault="008342E7" w:rsidP="000C332D">
      <w:pPr>
        <w:pStyle w:val="ListParagraph"/>
        <w:numPr>
          <w:ilvl w:val="0"/>
          <w:numId w:val="1"/>
        </w:numPr>
        <w:tabs>
          <w:tab w:val="left" w:pos="368"/>
        </w:tabs>
        <w:spacing w:line="36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القانون المدني الاردني</w:t>
      </w:r>
    </w:p>
    <w:p w:rsidR="008342E7" w:rsidRPr="000C332D" w:rsidRDefault="008342E7" w:rsidP="000C332D">
      <w:pPr>
        <w:pStyle w:val="ListParagraph"/>
        <w:numPr>
          <w:ilvl w:val="0"/>
          <w:numId w:val="1"/>
        </w:numPr>
        <w:tabs>
          <w:tab w:val="left" w:pos="368"/>
        </w:tabs>
        <w:spacing w:line="36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>قانون العقوبات الاردني</w:t>
      </w:r>
    </w:p>
    <w:p w:rsidR="008342E7" w:rsidRPr="000C332D" w:rsidRDefault="008342E7" w:rsidP="00185EF9">
      <w:pPr>
        <w:pStyle w:val="ListParagraph"/>
        <w:numPr>
          <w:ilvl w:val="0"/>
          <w:numId w:val="1"/>
        </w:numPr>
        <w:tabs>
          <w:tab w:val="left" w:pos="368"/>
        </w:tabs>
        <w:spacing w:line="360" w:lineRule="auto"/>
        <w:ind w:left="-58" w:firstLine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0C332D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قانون البينات </w:t>
      </w:r>
      <w:r w:rsidR="00185EF9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الاردني </w:t>
      </w:r>
      <w:bookmarkStart w:id="0" w:name="_GoBack"/>
      <w:bookmarkEnd w:id="0"/>
    </w:p>
    <w:p w:rsidR="008342E7" w:rsidRPr="000C332D" w:rsidRDefault="008342E7" w:rsidP="000C332D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</w:p>
    <w:sectPr w:rsidR="008342E7" w:rsidRPr="000C332D" w:rsidSect="000C332D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15A6E"/>
    <w:multiLevelType w:val="hybridMultilevel"/>
    <w:tmpl w:val="A5785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9F"/>
    <w:rsid w:val="000408DE"/>
    <w:rsid w:val="000C332D"/>
    <w:rsid w:val="00110D22"/>
    <w:rsid w:val="00185EF9"/>
    <w:rsid w:val="00280A83"/>
    <w:rsid w:val="002C111C"/>
    <w:rsid w:val="002E0E7A"/>
    <w:rsid w:val="004A4036"/>
    <w:rsid w:val="00597BFA"/>
    <w:rsid w:val="00697E4A"/>
    <w:rsid w:val="008342E7"/>
    <w:rsid w:val="009E12C1"/>
    <w:rsid w:val="00B34C46"/>
    <w:rsid w:val="00B63859"/>
    <w:rsid w:val="00EF57F3"/>
    <w:rsid w:val="00F7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Dr.Qutieshat 2808</dc:creator>
  <cp:lastModifiedBy>Dr.Qutieshat 2808</cp:lastModifiedBy>
  <cp:revision>1</cp:revision>
  <dcterms:created xsi:type="dcterms:W3CDTF">2018-09-03T07:22:00Z</dcterms:created>
  <dcterms:modified xsi:type="dcterms:W3CDTF">2018-09-03T07:50:00Z</dcterms:modified>
</cp:coreProperties>
</file>