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1656"/>
        <w:bidiVisual/>
        <w:tblW w:w="8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2"/>
        <w:gridCol w:w="5760"/>
      </w:tblGrid>
      <w:tr w:rsidR="00B47D1C" w:rsidRPr="006A7421" w:rsidTr="00B47D1C">
        <w:trPr>
          <w:trHeight w:val="2858"/>
        </w:trPr>
        <w:tc>
          <w:tcPr>
            <w:tcW w:w="3082" w:type="dxa"/>
            <w:shd w:val="clear" w:color="auto" w:fill="FFFFFF" w:themeFill="background1"/>
          </w:tcPr>
          <w:p w:rsidR="00B47D1C" w:rsidRPr="006A7421" w:rsidRDefault="00B47D1C" w:rsidP="00B47D1C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B47D1C" w:rsidRPr="006A7421" w:rsidRDefault="00B47D1C" w:rsidP="00B47D1C">
            <w:pPr>
              <w:bidi w:val="0"/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6A7421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>S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  <w:t>6</w:t>
            </w:r>
          </w:p>
          <w:p w:rsidR="00B47D1C" w:rsidRPr="006A7421" w:rsidRDefault="00B47D1C" w:rsidP="00B47D1C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  <w:r w:rsidRPr="006A7421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JO"/>
              </w:rPr>
              <w:t>مصادر الحقوق والالتزامات المالية</w:t>
            </w:r>
          </w:p>
          <w:p w:rsidR="00B47D1C" w:rsidRPr="006A7421" w:rsidRDefault="00B47D1C" w:rsidP="00B47D1C">
            <w:pPr>
              <w:spacing w:line="36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5760" w:type="dxa"/>
          </w:tcPr>
          <w:p w:rsidR="00B47D1C" w:rsidRPr="006A7421" w:rsidRDefault="00B47D1C" w:rsidP="00B47D1C">
            <w:pPr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6A7421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مصادر الالتزام والحق الشخصي: العقد</w:t>
            </w:r>
          </w:p>
          <w:p w:rsidR="00B47D1C" w:rsidRPr="006A7421" w:rsidRDefault="00B47D1C" w:rsidP="00B47D1C">
            <w:pPr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التصرف الانفرادي كمصدر من </w:t>
            </w:r>
            <w:r w:rsidRPr="006A7421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مصادر الالتزام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  <w:p w:rsidR="00B47D1C" w:rsidRPr="006A7421" w:rsidRDefault="00B47D1C" w:rsidP="00B47D1C">
            <w:pPr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 w:rsidRPr="006A7421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الفعل الضار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كمصدر من مصادر</w:t>
            </w:r>
            <w:r w:rsidRPr="006A7421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الالتزام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</w:p>
          <w:p w:rsidR="00B47D1C" w:rsidRPr="006A7421" w:rsidRDefault="00B47D1C" w:rsidP="00B47D1C">
            <w:pPr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الفعل النافع كمصدر من </w:t>
            </w:r>
            <w:r w:rsidRPr="006A7421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>مصادر الالتزام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>.</w:t>
            </w:r>
            <w:r w:rsidRPr="006A7421"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  <w:t xml:space="preserve"> </w:t>
            </w:r>
          </w:p>
          <w:p w:rsidR="00B47D1C" w:rsidRPr="006A7421" w:rsidRDefault="00B47D1C" w:rsidP="00B47D1C">
            <w:pPr>
              <w:numPr>
                <w:ilvl w:val="0"/>
                <w:numId w:val="1"/>
              </w:numPr>
              <w:rPr>
                <w:rFonts w:ascii="Simplified Arabic" w:hAnsi="Simplified Arabic" w:cs="Simplified Arabic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JO"/>
              </w:rPr>
              <w:t xml:space="preserve">القانون كمصدر من مصادر الالتزام. </w:t>
            </w:r>
          </w:p>
          <w:p w:rsidR="00B47D1C" w:rsidRPr="006A7421" w:rsidRDefault="00B47D1C" w:rsidP="00B47D1C">
            <w:pPr>
              <w:ind w:left="720"/>
              <w:rPr>
                <w:rFonts w:ascii="Simplified Arabic" w:hAnsi="Simplified Arabic" w:cs="Simplified Arabic"/>
                <w:sz w:val="28"/>
                <w:szCs w:val="28"/>
                <w:rtl/>
                <w:lang w:bidi="ar-JO"/>
              </w:rPr>
            </w:pPr>
          </w:p>
        </w:tc>
      </w:tr>
    </w:tbl>
    <w:p w:rsidR="008C2858" w:rsidRPr="00B47D1C" w:rsidRDefault="00B47D1C" w:rsidP="00B47D1C">
      <w:pPr>
        <w:jc w:val="center"/>
        <w:rPr>
          <w:b/>
          <w:bCs/>
          <w:sz w:val="36"/>
          <w:szCs w:val="36"/>
          <w:lang w:bidi="ar-JO"/>
        </w:rPr>
      </w:pPr>
      <w:r w:rsidRPr="00B47D1C">
        <w:rPr>
          <w:rFonts w:hint="cs"/>
          <w:b/>
          <w:bCs/>
          <w:sz w:val="36"/>
          <w:szCs w:val="36"/>
          <w:rtl/>
          <w:lang w:bidi="ar-JO"/>
        </w:rPr>
        <w:t>الوحدة السادسة</w:t>
      </w:r>
      <w:bookmarkStart w:id="0" w:name="_GoBack"/>
      <w:bookmarkEnd w:id="0"/>
    </w:p>
    <w:sectPr w:rsidR="008C2858" w:rsidRPr="00B47D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EBC" w:rsidRDefault="00B40EBC" w:rsidP="00B47D1C">
      <w:pPr>
        <w:spacing w:after="0" w:line="240" w:lineRule="auto"/>
      </w:pPr>
      <w:r>
        <w:separator/>
      </w:r>
    </w:p>
  </w:endnote>
  <w:endnote w:type="continuationSeparator" w:id="0">
    <w:p w:rsidR="00B40EBC" w:rsidRDefault="00B40EBC" w:rsidP="00B47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EBC" w:rsidRDefault="00B40EBC" w:rsidP="00B47D1C">
      <w:pPr>
        <w:spacing w:after="0" w:line="240" w:lineRule="auto"/>
      </w:pPr>
      <w:r>
        <w:separator/>
      </w:r>
    </w:p>
  </w:footnote>
  <w:footnote w:type="continuationSeparator" w:id="0">
    <w:p w:rsidR="00B40EBC" w:rsidRDefault="00B40EBC" w:rsidP="00B47D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3773C3"/>
    <w:multiLevelType w:val="hybridMultilevel"/>
    <w:tmpl w:val="C94CEA90"/>
    <w:lvl w:ilvl="0" w:tplc="43FA3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D1C"/>
    <w:rsid w:val="003537A0"/>
    <w:rsid w:val="008C2858"/>
    <w:rsid w:val="00B40EBC"/>
    <w:rsid w:val="00B4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1F08F6-AA39-4713-9A1A-66F2EF084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D1C"/>
    <w:pPr>
      <w:bidi/>
      <w:spacing w:after="200" w:line="276" w:lineRule="auto"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D1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1C"/>
    <w:rPr>
      <w:rFonts w:ascii="Calibri" w:eastAsia="Times New Roma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B47D1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D1C"/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Company>HP</Company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2019-01-30T09:49:00Z</dcterms:created>
  <dcterms:modified xsi:type="dcterms:W3CDTF">2019-01-30T09:50:00Z</dcterms:modified>
</cp:coreProperties>
</file>